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6D7" w:rsidRPr="00DF26D7" w:rsidRDefault="00DF26D7" w:rsidP="00DF26D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D7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DF26D7" w:rsidRPr="00DF26D7" w:rsidRDefault="00DF26D7" w:rsidP="00DF26D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F26D7">
        <w:rPr>
          <w:rFonts w:ascii="Times New Roman" w:hAnsi="Times New Roman" w:cs="Times New Roman"/>
          <w:b/>
          <w:sz w:val="28"/>
          <w:szCs w:val="28"/>
        </w:rPr>
        <w:t>о заполнению формы представления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DF26D7">
        <w:rPr>
          <w:rFonts w:ascii="Times New Roman" w:hAnsi="Times New Roman" w:cs="Times New Roman"/>
          <w:b/>
          <w:sz w:val="28"/>
          <w:szCs w:val="28"/>
        </w:rPr>
        <w:t>ведений об адресах сайтов и (или) страниц</w:t>
      </w: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DF26D7">
        <w:rPr>
          <w:rFonts w:ascii="Times New Roman" w:hAnsi="Times New Roman" w:cs="Times New Roman"/>
          <w:b/>
          <w:sz w:val="28"/>
          <w:szCs w:val="28"/>
        </w:rPr>
        <w:t>айтов в информационно-телекоммуникационной сети</w:t>
      </w:r>
      <w:r>
        <w:rPr>
          <w:rFonts w:ascii="Times New Roman" w:hAnsi="Times New Roman" w:cs="Times New Roman"/>
          <w:b/>
          <w:sz w:val="28"/>
          <w:szCs w:val="28"/>
        </w:rPr>
        <w:t xml:space="preserve"> "И</w:t>
      </w:r>
      <w:r w:rsidRPr="00DF26D7">
        <w:rPr>
          <w:rFonts w:ascii="Times New Roman" w:hAnsi="Times New Roman" w:cs="Times New Roman"/>
          <w:b/>
          <w:sz w:val="28"/>
          <w:szCs w:val="28"/>
        </w:rPr>
        <w:t>нтернет", на которых государственным гражданским</w:t>
      </w: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DF26D7">
        <w:rPr>
          <w:rFonts w:ascii="Times New Roman" w:hAnsi="Times New Roman" w:cs="Times New Roman"/>
          <w:b/>
          <w:sz w:val="28"/>
          <w:szCs w:val="28"/>
        </w:rPr>
        <w:t>лужащим или муниципальным служащим, гражданином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Российской Ф</w:t>
      </w:r>
      <w:r w:rsidRPr="00DF26D7">
        <w:rPr>
          <w:rFonts w:ascii="Times New Roman" w:hAnsi="Times New Roman" w:cs="Times New Roman"/>
          <w:b/>
          <w:sz w:val="28"/>
          <w:szCs w:val="28"/>
        </w:rPr>
        <w:t>едерации, претендующим на замещение должности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DF26D7">
        <w:rPr>
          <w:rFonts w:ascii="Times New Roman" w:hAnsi="Times New Roman" w:cs="Times New Roman"/>
          <w:b/>
          <w:sz w:val="28"/>
          <w:szCs w:val="28"/>
        </w:rPr>
        <w:t>осударственной гражданской службы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DF26D7">
        <w:rPr>
          <w:rFonts w:ascii="Times New Roman" w:hAnsi="Times New Roman" w:cs="Times New Roman"/>
          <w:b/>
          <w:sz w:val="28"/>
          <w:szCs w:val="28"/>
        </w:rPr>
        <w:t>ли муниципальной службы, размещались общедоступная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DF26D7">
        <w:rPr>
          <w:rFonts w:ascii="Times New Roman" w:hAnsi="Times New Roman" w:cs="Times New Roman"/>
          <w:b/>
          <w:sz w:val="28"/>
          <w:szCs w:val="28"/>
        </w:rPr>
        <w:t>нформация, а также данные, позволяющие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Pr="00DF26D7">
        <w:rPr>
          <w:rFonts w:ascii="Times New Roman" w:hAnsi="Times New Roman" w:cs="Times New Roman"/>
          <w:b/>
          <w:sz w:val="28"/>
          <w:szCs w:val="28"/>
        </w:rPr>
        <w:t>го идентифицировать</w:t>
      </w:r>
    </w:p>
    <w:p w:rsidR="00DF26D7" w:rsidRDefault="00DF26D7" w:rsidP="00DF26D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F26D7" w:rsidRPr="009C3E85" w:rsidRDefault="00DF26D7" w:rsidP="00DF26D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Настоящие методические рекомендации разработаны с целью оказания методической помощи при заполнении </w:t>
      </w:r>
      <w:hyperlink r:id="rId5" w:history="1">
        <w:r w:rsidRPr="009C3E85">
          <w:rPr>
            <w:rFonts w:eastAsiaTheme="minorHAnsi"/>
            <w:sz w:val="26"/>
            <w:szCs w:val="26"/>
            <w:lang w:eastAsia="en-US"/>
          </w:rPr>
          <w:t>формы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(далее - форма, сведения, сеть "Интернет", служащий, гражданин), утвержденной распоряжением Правительства Российской Федерации от 28 декабря 2016 г. N 2867-р.</w:t>
      </w:r>
    </w:p>
    <w:p w:rsidR="00DF26D7" w:rsidRPr="009C3E85" w:rsidRDefault="00DF26D7" w:rsidP="00DF26D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F26D7" w:rsidRPr="009C3E85" w:rsidRDefault="00DF26D7" w:rsidP="00DF26D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F26D7" w:rsidRPr="009C3E85" w:rsidRDefault="00DF26D7" w:rsidP="00DF26D7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ПОРЯДОК</w:t>
      </w:r>
    </w:p>
    <w:p w:rsidR="00DF26D7" w:rsidRPr="009C3E85" w:rsidRDefault="00DF26D7" w:rsidP="00DF26D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ЗАПОЛНЕНИЯ ФОРМЫ ПРЕДСТАВЛЕНИЯ СВЕДЕНИЙ ОБ АДРЕСАХ САЙТОВ</w:t>
      </w:r>
    </w:p>
    <w:p w:rsidR="00DF26D7" w:rsidRPr="009C3E85" w:rsidRDefault="00DF26D7" w:rsidP="00DF26D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И (ИЛИ) СТРАНИЦ САЙТОВ В ИНФОРМАЦИОННО-ТЕЛЕКОММУНИКАЦИОННОЙ</w:t>
      </w:r>
    </w:p>
    <w:p w:rsidR="00DF26D7" w:rsidRPr="009C3E85" w:rsidRDefault="00DF26D7" w:rsidP="00DF26D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СЕТИ "ИНТЕРНЕТ"</w:t>
      </w:r>
    </w:p>
    <w:p w:rsidR="00DF26D7" w:rsidRPr="009C3E85" w:rsidRDefault="00DF26D7" w:rsidP="00DF26D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1.1. В случае если служащим или гражданином в сети "Интернет" не размещались общедоступная информация, а также данные, позволяющие его идентифицировать, </w:t>
      </w:r>
      <w:hyperlink r:id="rId6" w:history="1">
        <w:r w:rsidRPr="009C3E85">
          <w:rPr>
            <w:rFonts w:eastAsiaTheme="minorHAnsi"/>
            <w:sz w:val="26"/>
            <w:szCs w:val="26"/>
            <w:lang w:eastAsia="en-US"/>
          </w:rPr>
          <w:t>форма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не заполняется.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1.2. В соответствии с положениями </w:t>
      </w:r>
      <w:hyperlink r:id="rId7" w:history="1">
        <w:r w:rsidRPr="009C3E85">
          <w:rPr>
            <w:rFonts w:eastAsiaTheme="minorHAnsi"/>
            <w:sz w:val="26"/>
            <w:szCs w:val="26"/>
            <w:lang w:eastAsia="en-US"/>
          </w:rPr>
          <w:t>статьи 20.2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от 27 июля 2004 г. N 79-ФЗ "О государственной гражданской службе Российской Федерации" и </w:t>
      </w:r>
      <w:hyperlink r:id="rId8" w:history="1">
        <w:r w:rsidRPr="009C3E85">
          <w:rPr>
            <w:rFonts w:eastAsiaTheme="minorHAnsi"/>
            <w:sz w:val="26"/>
            <w:szCs w:val="26"/>
            <w:lang w:eastAsia="en-US"/>
          </w:rPr>
          <w:t>статьи 15.1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от 2 марта 2007 г. N 25-ФЗ "О муниципальной службе в Российской Федерации" (далее - Федеральный закон N 79-ФЗ и Федеральный закон N 25-ФЗ соответственно) заполненную </w:t>
      </w:r>
      <w:hyperlink r:id="rId9" w:history="1">
        <w:r w:rsidRPr="009C3E85">
          <w:rPr>
            <w:rFonts w:eastAsiaTheme="minorHAnsi"/>
            <w:sz w:val="26"/>
            <w:szCs w:val="26"/>
            <w:lang w:eastAsia="en-US"/>
          </w:rPr>
          <w:t>форму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обязаны представлять: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1) граждане, претендующие на замещение должностей федеральной государственной гражданской службы и государственной гражданской службы субъектов Российской Федерации (далее - гражданская служба);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2) граждане, претендующие на замещение должностей муниципальной службы;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3) федеральные государственные гражданские служащие;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lastRenderedPageBreak/>
        <w:t>4) государственные гражданские служащие субъектов Российской Федерации;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5) муниципальные служащие.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1.3. </w:t>
      </w:r>
      <w:hyperlink r:id="rId10" w:history="1">
        <w:r w:rsidRPr="009C3E85">
          <w:rPr>
            <w:rFonts w:eastAsiaTheme="minorHAnsi"/>
            <w:sz w:val="26"/>
            <w:szCs w:val="26"/>
            <w:lang w:eastAsia="en-US"/>
          </w:rPr>
          <w:t>Форма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заполняется как печатным, так и рукописным способом.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1.4. На </w:t>
      </w:r>
      <w:hyperlink r:id="rId11" w:history="1">
        <w:r w:rsidRPr="009C3E85">
          <w:rPr>
            <w:rFonts w:eastAsiaTheme="minorHAnsi"/>
            <w:sz w:val="26"/>
            <w:szCs w:val="26"/>
            <w:lang w:eastAsia="en-US"/>
          </w:rPr>
          <w:t>титульном листе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формы в отведенных для заполнения местах указываются: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1) фамилия, имя и отчество лица, заполняющего </w:t>
      </w:r>
      <w:hyperlink r:id="rId12" w:history="1">
        <w:r w:rsidRPr="009C3E85">
          <w:rPr>
            <w:rFonts w:eastAsiaTheme="minorHAnsi"/>
            <w:sz w:val="26"/>
            <w:szCs w:val="26"/>
            <w:lang w:eastAsia="en-US"/>
          </w:rPr>
          <w:t>форму</w:t>
        </w:r>
      </w:hyperlink>
      <w:r w:rsidRPr="009C3E85">
        <w:rPr>
          <w:rFonts w:eastAsiaTheme="minorHAnsi"/>
          <w:sz w:val="26"/>
          <w:szCs w:val="26"/>
          <w:lang w:eastAsia="en-US"/>
        </w:rPr>
        <w:t>, в именительном падеже полностью, без сокращений в соответствии с паспортом;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2) дата рождения, серия, номер, а также дата выдачи паспорта (посредством последовательной записи данных арабскими цифрами), а также орган, выдавший паспорт;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3) должность, замещаемая государственным гражданским служащим или муниципальным служащим (далее - служащий) по состоянию на дату представления сведений в соответствии с приказом о назначении и служебным контрактом (трудовым договором (контрактом)) или должность гражданской службы или муниципальной службы, на замещение которой претендует гражданин, либо группа должностей гражданской службы (муниципальной службы) в случае участия гражданина в конкурсе на включение в кадровый резерв государственного органа (органа местного самоуправления) согласно заявлению (вносится запись "претендующий на замещение "наименование должности" или "претендующий на замещение должностей "наименование группы должностей гражданской службы (муниципальной службы)");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0" w:name="Par35"/>
      <w:bookmarkEnd w:id="0"/>
      <w:r w:rsidRPr="009C3E85">
        <w:rPr>
          <w:rFonts w:eastAsiaTheme="minorHAnsi"/>
          <w:sz w:val="26"/>
          <w:szCs w:val="26"/>
          <w:lang w:eastAsia="en-US"/>
        </w:rPr>
        <w:t xml:space="preserve">4) отчетный период, составляющий в соответствии с </w:t>
      </w:r>
      <w:hyperlink r:id="rId13" w:history="1">
        <w:r w:rsidRPr="009C3E85">
          <w:rPr>
            <w:rFonts w:eastAsiaTheme="minorHAnsi"/>
            <w:sz w:val="26"/>
            <w:szCs w:val="26"/>
            <w:lang w:eastAsia="en-US"/>
          </w:rPr>
          <w:t>частью 1 статьи 20.2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N 79-ФЗ и </w:t>
      </w:r>
      <w:hyperlink r:id="rId14" w:history="1">
        <w:r w:rsidRPr="009C3E85">
          <w:rPr>
            <w:rFonts w:eastAsiaTheme="minorHAnsi"/>
            <w:sz w:val="26"/>
            <w:szCs w:val="26"/>
            <w:lang w:eastAsia="en-US"/>
          </w:rPr>
          <w:t>частью 1 статьи 15.1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N 25-ФЗ для служащего календарный год, предшествующий году представления сведений, </w:t>
      </w:r>
      <w:r w:rsidRPr="00207CBA">
        <w:rPr>
          <w:rFonts w:eastAsiaTheme="minorHAnsi"/>
          <w:sz w:val="26"/>
          <w:szCs w:val="26"/>
          <w:u w:val="single"/>
          <w:lang w:eastAsia="en-US"/>
        </w:rPr>
        <w:t>для гражданина три календарных года</w:t>
      </w:r>
      <w:r w:rsidRPr="009C3E85">
        <w:rPr>
          <w:rFonts w:eastAsiaTheme="minorHAnsi"/>
          <w:sz w:val="26"/>
          <w:szCs w:val="26"/>
          <w:lang w:eastAsia="en-US"/>
        </w:rPr>
        <w:t>, предшествующих году поступления на гражданскую службу или муниципальную службу (календарный год исчисляется с 1 января по 31 декабря включительно).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1.5. При заполнении </w:t>
      </w:r>
      <w:hyperlink r:id="rId15" w:history="1">
        <w:r w:rsidRPr="009C3E85">
          <w:rPr>
            <w:rFonts w:eastAsiaTheme="minorHAnsi"/>
            <w:sz w:val="26"/>
            <w:szCs w:val="26"/>
            <w:lang w:eastAsia="en-US"/>
          </w:rPr>
          <w:t>таблицы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с адресами сайтов и (или) страниц сайтов в сети "Интернет" (далее - таблица) необходимо исходить из следующего.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При указании сайта или страницы сайта в </w:t>
      </w:r>
      <w:hyperlink r:id="rId16" w:history="1">
        <w:r w:rsidRPr="009C3E85">
          <w:rPr>
            <w:rFonts w:eastAsiaTheme="minorHAnsi"/>
            <w:sz w:val="26"/>
            <w:szCs w:val="26"/>
            <w:lang w:eastAsia="en-US"/>
          </w:rPr>
          <w:t>таблицу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вносится адрес в сети "Интернет" в соответствии с тем, как он указан в адресной строке.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1.6. Исходя из положений </w:t>
      </w:r>
      <w:hyperlink r:id="rId17" w:history="1">
        <w:r w:rsidRPr="009C3E85">
          <w:rPr>
            <w:rFonts w:eastAsiaTheme="minorHAnsi"/>
            <w:sz w:val="26"/>
            <w:szCs w:val="26"/>
            <w:lang w:eastAsia="en-US"/>
          </w:rPr>
          <w:t>части 1 статьи 20.2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N 79-ФЗ и </w:t>
      </w:r>
      <w:hyperlink r:id="rId18" w:history="1">
        <w:r w:rsidRPr="009C3E85">
          <w:rPr>
            <w:rFonts w:eastAsiaTheme="minorHAnsi"/>
            <w:sz w:val="26"/>
            <w:szCs w:val="26"/>
            <w:lang w:eastAsia="en-US"/>
          </w:rPr>
          <w:t>части 1 статьи 15.1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N 25-ФЗ, сайт и (или) страница сайта подлежит(-ат) отражению в </w:t>
      </w:r>
      <w:hyperlink r:id="rId19" w:history="1">
        <w:r w:rsidRPr="009C3E85">
          <w:rPr>
            <w:rFonts w:eastAsiaTheme="minorHAnsi"/>
            <w:sz w:val="26"/>
            <w:szCs w:val="26"/>
            <w:lang w:eastAsia="en-US"/>
          </w:rPr>
          <w:t>таблице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при соблюдении одновременно следующих условий: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1) на сайте и (или) странице сайта размещалась общедоступная информация;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lastRenderedPageBreak/>
        <w:t>2) на сайте и (или) странице сайта размещались данные, позволяющие идентифицировать личность служащего или гражданина;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3) общедоступная информация размещалась на сайте и (или) странице сайта непосредственно служащим или гражданином;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4) указанная информация размещалась на сайте и (или) странице сайта в течение отчетного периода, указанного в </w:t>
      </w:r>
      <w:hyperlink w:anchor="Par35" w:history="1">
        <w:r w:rsidRPr="009C3E85">
          <w:rPr>
            <w:rFonts w:eastAsiaTheme="minorHAnsi"/>
            <w:sz w:val="26"/>
            <w:szCs w:val="26"/>
            <w:lang w:eastAsia="en-US"/>
          </w:rPr>
          <w:t>подпункте 4 пункта 1.4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настоящих методических рекомендаций.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1.7. Понятие общедоступной информации установлено </w:t>
      </w:r>
      <w:hyperlink r:id="rId20" w:history="1">
        <w:r w:rsidRPr="009C3E85">
          <w:rPr>
            <w:rFonts w:eastAsiaTheme="minorHAnsi"/>
            <w:sz w:val="26"/>
            <w:szCs w:val="26"/>
            <w:lang w:eastAsia="en-US"/>
          </w:rPr>
          <w:t>частью 1 статьи 7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от 27 июля 2006 г. N 149-ФЗ "Об информации, информационных технологиях и о защите информации" (далее - Федеральный закон N 149-ФЗ). Согласно указанным </w:t>
      </w:r>
      <w:hyperlink r:id="rId21" w:history="1">
        <w:r w:rsidRPr="009C3E85">
          <w:rPr>
            <w:rFonts w:eastAsiaTheme="minorHAnsi"/>
            <w:sz w:val="26"/>
            <w:szCs w:val="26"/>
            <w:lang w:eastAsia="en-US"/>
          </w:rPr>
          <w:t>положениям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Федерального закона N 149-ФЗ под общедоступной информацией понимаются общеизвестные сведения и иная информация, доступ к которой не ограничен. При этом отсутствие ограничения в доступе к информации предполагает возможность неограниченного круга лиц беспрепятственно получать и по своему усмотрению использовать размещенную информацию без согласия и ведома служащего или гражданина.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В этой связи адреса электронной почты, сервисов мгновенных сообщений (например, ICQ, WhatsApp, Viber, Skype), а также сайтов, связанных с приобретением товаров и услуг, не указываются при заполнении </w:t>
      </w:r>
      <w:hyperlink r:id="rId22" w:history="1">
        <w:r w:rsidRPr="009C3E85">
          <w:rPr>
            <w:rFonts w:eastAsiaTheme="minorHAnsi"/>
            <w:sz w:val="26"/>
            <w:szCs w:val="26"/>
            <w:lang w:eastAsia="en-US"/>
          </w:rPr>
          <w:t>формы</w:t>
        </w:r>
      </w:hyperlink>
      <w:r w:rsidRPr="009C3E85">
        <w:rPr>
          <w:rFonts w:eastAsiaTheme="minorHAnsi"/>
          <w:sz w:val="26"/>
          <w:szCs w:val="26"/>
          <w:lang w:eastAsia="en-US"/>
        </w:rPr>
        <w:t>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>1.8. В качестве данных, позволяющих идентифицировать личность служащего или гражданина, может выступать совокупность или одно из следующих сведений: фамилия и имя, фотография, место службы (работы).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1.9. К сайтам и (или) страницам сайтов в сети "Интернет", подлежащим включению в </w:t>
      </w:r>
      <w:hyperlink r:id="rId23" w:history="1">
        <w:r w:rsidRPr="009C3E85">
          <w:rPr>
            <w:rFonts w:eastAsiaTheme="minorHAnsi"/>
            <w:sz w:val="26"/>
            <w:szCs w:val="26"/>
            <w:lang w:eastAsia="en-US"/>
          </w:rPr>
          <w:t>таблицу</w:t>
        </w:r>
      </w:hyperlink>
      <w:r w:rsidRPr="009C3E85">
        <w:rPr>
          <w:rFonts w:eastAsiaTheme="minorHAnsi"/>
          <w:sz w:val="26"/>
          <w:szCs w:val="26"/>
          <w:lang w:eastAsia="en-US"/>
        </w:rPr>
        <w:t>, относятся персональные страницы сайтов социальных сетей, а также блогов, микроблогов, персональные сайты.</w:t>
      </w:r>
    </w:p>
    <w:p w:rsidR="00DF26D7" w:rsidRPr="009C3E85" w:rsidRDefault="00DF26D7" w:rsidP="00BF459A">
      <w:pPr>
        <w:autoSpaceDE w:val="0"/>
        <w:autoSpaceDN w:val="0"/>
        <w:adjustRightInd w:val="0"/>
        <w:spacing w:line="31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C3E85">
        <w:rPr>
          <w:rFonts w:eastAsiaTheme="minorHAnsi"/>
          <w:sz w:val="26"/>
          <w:szCs w:val="26"/>
          <w:lang w:eastAsia="en-US"/>
        </w:rPr>
        <w:t xml:space="preserve">1.10. Образец заполнения </w:t>
      </w:r>
      <w:hyperlink r:id="rId24" w:history="1">
        <w:r w:rsidRPr="009C3E85">
          <w:rPr>
            <w:rFonts w:eastAsiaTheme="minorHAnsi"/>
            <w:sz w:val="26"/>
            <w:szCs w:val="26"/>
            <w:lang w:eastAsia="en-US"/>
          </w:rPr>
          <w:t>формы</w:t>
        </w:r>
      </w:hyperlink>
      <w:r w:rsidRPr="009C3E85">
        <w:rPr>
          <w:rFonts w:eastAsiaTheme="minorHAnsi"/>
          <w:sz w:val="26"/>
          <w:szCs w:val="26"/>
          <w:lang w:eastAsia="en-US"/>
        </w:rPr>
        <w:t xml:space="preserve"> прилагается </w:t>
      </w:r>
      <w:hyperlink w:anchor="Par55" w:history="1">
        <w:r w:rsidRPr="009C3E85">
          <w:rPr>
            <w:rFonts w:eastAsiaTheme="minorHAnsi"/>
            <w:sz w:val="26"/>
            <w:szCs w:val="26"/>
            <w:lang w:eastAsia="en-US"/>
          </w:rPr>
          <w:t>(Приложение)</w:t>
        </w:r>
      </w:hyperlink>
      <w:r w:rsidRPr="009C3E85">
        <w:rPr>
          <w:rFonts w:eastAsiaTheme="minorHAnsi"/>
          <w:sz w:val="26"/>
          <w:szCs w:val="26"/>
          <w:lang w:eastAsia="en-US"/>
        </w:rPr>
        <w:t>.</w:t>
      </w:r>
    </w:p>
    <w:p w:rsidR="00BF459A" w:rsidRDefault="00BF459A" w:rsidP="00BF459A">
      <w:pPr>
        <w:autoSpaceDE w:val="0"/>
        <w:autoSpaceDN w:val="0"/>
        <w:adjustRightInd w:val="0"/>
        <w:spacing w:line="312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DF26D7" w:rsidRDefault="00DF26D7" w:rsidP="000B5CDC">
      <w:pPr>
        <w:autoSpaceDE w:val="0"/>
        <w:autoSpaceDN w:val="0"/>
        <w:adjustRightInd w:val="0"/>
        <w:jc w:val="right"/>
        <w:outlineLvl w:val="1"/>
        <w:rPr>
          <w:rFonts w:ascii="Courier New" w:eastAsiaTheme="minorHAnsi" w:hAnsi="Courier New" w:cs="Courier New"/>
          <w:sz w:val="20"/>
          <w:szCs w:val="20"/>
          <w:lang w:eastAsia="en-US"/>
        </w:rPr>
      </w:pPr>
      <w:bookmarkStart w:id="1" w:name="_GoBack"/>
      <w:bookmarkEnd w:id="1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</w:p>
    <w:sectPr w:rsidR="00DF26D7" w:rsidSect="005E320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B5CD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95F87"/>
    <w:rsid w:val="007B2D86"/>
    <w:rsid w:val="0089199A"/>
    <w:rsid w:val="008C1A41"/>
    <w:rsid w:val="008D24D4"/>
    <w:rsid w:val="009059EC"/>
    <w:rsid w:val="0091324B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D81F998FF328F25410BE4222F15203C6AD71862412C07DFC6B681B690EF4E4F167F8BAB8B2276EE5D8AAA49A6C5B611C6AA0386C624615FDKFL" TargetMode="External"/><Relationship Id="rId13" Type="http://schemas.openxmlformats.org/officeDocument/2006/relationships/hyperlink" Target="consultantplus://offline/ref=D0D81F998FF328F25410BE4222F15203C6AC75862510C07DFC6B681B690EF4E4F167F8B9BCB12F3BB097ABF8DE3D48611B6AA23B73F6K9L" TargetMode="External"/><Relationship Id="rId18" Type="http://schemas.openxmlformats.org/officeDocument/2006/relationships/hyperlink" Target="consultantplus://offline/ref=D0D81F998FF328F25410BE4222F15203C6AD71862412C07DFC6B681B690EF4E4F167F8BAB8B2276EE4D8AAA49A6C5B611C6AA0386C624615FDKF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0D81F998FF328F25410BE4222F15203C6AD76892B10C07DFC6B681B690EF4E4F167F8BAB8B22469E4D8AAA49A6C5B611C6AA0386C624615FDKFL" TargetMode="External"/><Relationship Id="rId7" Type="http://schemas.openxmlformats.org/officeDocument/2006/relationships/hyperlink" Target="consultantplus://offline/ref=D0D81F998FF328F25410BE4222F15203C6AC75862510C07DFC6B681B690EF4E4F167F8B9BCB02F3BB097ABF8DE3D48611B6AA23B73F6K9L" TargetMode="External"/><Relationship Id="rId12" Type="http://schemas.openxmlformats.org/officeDocument/2006/relationships/hyperlink" Target="consultantplus://offline/ref=D0D81F998FF328F25410BE4222F15203C7AD758C2613C07DFC6B681B690EF4E4F167F8BAB8B2246FE7D8AAA49A6C5B611C6AA0386C624615FDKFL" TargetMode="External"/><Relationship Id="rId17" Type="http://schemas.openxmlformats.org/officeDocument/2006/relationships/hyperlink" Target="consultantplus://offline/ref=D0D81F998FF328F25410BE4222F15203C6AC75862510C07DFC6B681B690EF4E4F167F8B9BCB12F3BB097ABF8DE3D48611B6AA23B73F6K9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0D81F998FF328F25410BE4222F15203C7AD758C2613C07DFC6B681B690EF4E4F167F8BAB8B2246FE9D8AAA49A6C5B611C6AA0386C624615FDKFL" TargetMode="External"/><Relationship Id="rId20" Type="http://schemas.openxmlformats.org/officeDocument/2006/relationships/hyperlink" Target="consultantplus://offline/ref=D0D81F998FF328F25410BE4222F15203C6AD76892B10C07DFC6B681B690EF4E4F167F8BAB8B22469E4D8AAA49A6C5B611C6AA0386C624615FDKF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0D81F998FF328F25410BE4222F15203C7AD758C2613C07DFC6B681B690EF4E4F167F8BAB8B2246FE7D8AAA49A6C5B611C6AA0386C624615FDKFL" TargetMode="External"/><Relationship Id="rId11" Type="http://schemas.openxmlformats.org/officeDocument/2006/relationships/hyperlink" Target="consultantplus://offline/ref=D0D81F998FF328F25410BE4222F15203C7AD758C2613C07DFC6B681B690EF4E4F167F8BAB8B2246FE7D8AAA49A6C5B611C6AA0386C624615FDKFL" TargetMode="External"/><Relationship Id="rId24" Type="http://schemas.openxmlformats.org/officeDocument/2006/relationships/hyperlink" Target="consultantplus://offline/ref=D0D81F998FF328F25410BE4222F15203C7AD758C2613C07DFC6B681B690EF4E4F167F8BAB8B2246FE7D8AAA49A6C5B611C6AA0386C624615FDKFL" TargetMode="External"/><Relationship Id="rId5" Type="http://schemas.openxmlformats.org/officeDocument/2006/relationships/hyperlink" Target="consultantplus://offline/ref=D0D81F998FF328F25410BE4222F15203C7AD758C2613C07DFC6B681B690EF4E4F167F8BAB8B2246FE7D8AAA49A6C5B611C6AA0386C624615FDKFL" TargetMode="External"/><Relationship Id="rId15" Type="http://schemas.openxmlformats.org/officeDocument/2006/relationships/hyperlink" Target="consultantplus://offline/ref=D0D81F998FF328F25410BE4222F15203C7AD758C2613C07DFC6B681B690EF4E4F167F8BAB8B2246FE9D8AAA49A6C5B611C6AA0386C624615FDKFL" TargetMode="External"/><Relationship Id="rId23" Type="http://schemas.openxmlformats.org/officeDocument/2006/relationships/hyperlink" Target="consultantplus://offline/ref=D0D81F998FF328F25410BE4222F15203C7AD758C2613C07DFC6B681B690EF4E4F167F8BAB8B2246FE9D8AAA49A6C5B611C6AA0386C624615FDKFL" TargetMode="External"/><Relationship Id="rId10" Type="http://schemas.openxmlformats.org/officeDocument/2006/relationships/hyperlink" Target="consultantplus://offline/ref=D0D81F998FF328F25410BE4222F15203C7AD758C2613C07DFC6B681B690EF4E4F167F8BAB8B2246FE7D8AAA49A6C5B611C6AA0386C624615FDKFL" TargetMode="External"/><Relationship Id="rId19" Type="http://schemas.openxmlformats.org/officeDocument/2006/relationships/hyperlink" Target="consultantplus://offline/ref=D0D81F998FF328F25410BE4222F15203C7AD758C2613C07DFC6B681B690EF4E4F167F8BAB8B2246FE9D8AAA49A6C5B611C6AA0386C624615FDK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D81F998FF328F25410BE4222F15203C7AD758C2613C07DFC6B681B690EF4E4F167F8BAB8B2246FE7D8AAA49A6C5B611C6AA0386C624615FDKFL" TargetMode="External"/><Relationship Id="rId14" Type="http://schemas.openxmlformats.org/officeDocument/2006/relationships/hyperlink" Target="consultantplus://offline/ref=D0D81F998FF328F25410BE4222F15203C6AD71862412C07DFC6B681B690EF4E4F167F8BAB8B2276EE4D8AAA49A6C5B611C6AA0386C624615FDKFL" TargetMode="External"/><Relationship Id="rId22" Type="http://schemas.openxmlformats.org/officeDocument/2006/relationships/hyperlink" Target="consultantplus://offline/ref=D0D81F998FF328F25410BE4222F15203C7AD758C2613C07DFC6B681B690EF4E4F167F8BAB8B2246FE7D8AAA49A6C5B611C6AA0386C624615FDK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91</cp:revision>
  <cp:lastPrinted>2019-02-21T07:29:00Z</cp:lastPrinted>
  <dcterms:created xsi:type="dcterms:W3CDTF">2018-10-18T10:20:00Z</dcterms:created>
  <dcterms:modified xsi:type="dcterms:W3CDTF">2021-07-20T11:59:00Z</dcterms:modified>
</cp:coreProperties>
</file>